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5A" w:rsidRDefault="00DE585E">
      <w:pPr>
        <w:rPr>
          <w:rFonts w:ascii="Times New Roman" w:hAnsi="Times New Roman" w:cs="Times New Roman"/>
        </w:rPr>
      </w:pPr>
      <w:r w:rsidRPr="00DE585E">
        <w:rPr>
          <w:rFonts w:ascii="Times New Roman" w:hAnsi="Times New Roman" w:cs="Times New Roman"/>
        </w:rPr>
        <w:t>Единая дежурно-диспетчерская служба муниципального образования «Подпорожский муниципальный район Ленинградской области» тел.: 8(81365) 30-395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функции ЕДДС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811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На ЕДДС возлагаются следующие основные функции: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1) прием и передача сигналов оповещения и экстренной информации;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1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2) прием, регистрация и документирование всех входящих и исходящих сообщений и вызовов;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3) анализ 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оценка достоверности поступившей информации, доведение ее до ДДС организаций, в компетенцию которых входит реагирование на принятое сообщение;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4) сбор от ДДС, действующих на территории </w:t>
      </w:r>
      <w:r w:rsidRPr="00DE585E">
        <w:rPr>
          <w:rFonts w:ascii="Times New Roman" w:hAnsi="Times New Roman" w:cs="Times New Roman"/>
          <w:sz w:val="28"/>
          <w:szCs w:val="28"/>
        </w:rPr>
        <w:t>Подпорожского муниципального района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, сети наблюдения и лабораторного контроля ГО и защиты населения информации об угрозе или факте возникновения ЧС  (происшествия), сложившейся  обстановке  и  действиях  сил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  средств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по  ликвидации  ЧС (происшествия) и доведения ее до реагирующих служб;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5) обработка и анализ данных о ЧС (происшествии), определение ее  масштаба и уточнение состава сил и средств, привлекаемых для реагирования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ЧС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(происшествие),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оповещение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переводе в соответствующие режимы функционирования;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6) обобщение, оценка и контроль данных обстановки, принятых мер по ликвидации ЧС (происшествия), подготовка и корректировка заблаговременно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разработанных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согласованных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службами Подпорожского муниципального </w:t>
      </w:r>
      <w:r w:rsidRPr="00DE585E">
        <w:rPr>
          <w:rFonts w:ascii="Times New Roman" w:hAnsi="Times New Roman" w:cs="Times New Roman"/>
          <w:sz w:val="28"/>
          <w:szCs w:val="28"/>
        </w:rPr>
        <w:t>района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вариантов управленческих        </w:t>
      </w:r>
      <w:r w:rsidRPr="00DE585E">
        <w:rPr>
          <w:rFonts w:ascii="Times New Roman" w:hAnsi="Times New Roman" w:cs="Times New Roman"/>
          <w:sz w:val="28"/>
          <w:szCs w:val="28"/>
        </w:rPr>
        <w:t>решени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й</w:t>
      </w:r>
      <w:bookmarkStart w:id="0" w:name="10"/>
      <w:bookmarkEnd w:id="0"/>
      <w:r w:rsidRPr="00DE585E">
        <w:rPr>
          <w:rFonts w:ascii="Times New Roman" w:hAnsi="Times New Roman" w:cs="Times New Roman"/>
          <w:sz w:val="28"/>
          <w:szCs w:val="28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по ликвидации ЧС (происшествии);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7) самостоятельное принятие необходимых решений по защите и спасению людей (в рамках своих полномочий);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8) оповещение руководящего состава Администрации Подпорожского муниципального района, органов управления и сил ГО и РСЧС муниципального уровня, ДДС о ЧС (происшествии);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9) информирование ДДС и сил </w:t>
      </w:r>
      <w:r w:rsidRPr="00DE585E">
        <w:rPr>
          <w:rFonts w:ascii="Times New Roman" w:hAnsi="Times New Roman" w:cs="Times New Roman"/>
          <w:sz w:val="28"/>
          <w:szCs w:val="28"/>
        </w:rPr>
        <w:t xml:space="preserve">Подпорожского звена </w:t>
      </w:r>
      <w:r w:rsidRPr="00DE585E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областной подсистемы РСЧС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, привлекаемых к ликвидации ЧС (происшествия), об обстановке, принятых и рекомендуемых мерах;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10) организация взаимодействия с органами управления ГО и ЕДДС соседних муниципальных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образований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выполнения мероприятий ГО и защиты населения и территорий от ЧС (происшествий);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11) обеспечение своевременного оповещения и информирования населения о ЧС по решению </w:t>
      </w:r>
      <w:r w:rsidRPr="00DE585E">
        <w:rPr>
          <w:rFonts w:ascii="Times New Roman" w:hAnsi="Times New Roman" w:cs="Times New Roman"/>
          <w:sz w:val="28"/>
          <w:szCs w:val="28"/>
        </w:rPr>
        <w:t>Главы Администрации Подпорожского муниципального района – председателя комиссии по предупреждению и ликвидации чрезвычайных ситуаций и обеспечению пожарной безопасности муниципального образования «Подпорожский муниципальный район Ленинградской области» (далее – КЧС и ОПБ ПМР)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12) представление докладов (донесений) об угрозе или возникновении ЧС (происшествий), сложившейся обстановке, возможных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вариантах решений и действиях по ликвидации ЧС (происшествий) в соответствии с приказом МЧС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11 января 2021 года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№2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«Об утверждении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инструкции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сроках и формах представления информации в области защиты населения и территорий от чрезвычайных ситуаций природного и техногенного характера»;</w:t>
      </w:r>
      <w:proofErr w:type="gramEnd"/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13) предоставление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оперативной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14) уточнение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координация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действий,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привлеченных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ДДС организаций по их совместному реагированию на вызовы (сообщения о происшествиях), поступающих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всем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имеющимся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каналам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связи,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числе по системе - 112;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15) 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16) фиксация в оперативном режиме информации о возникающих аварийных ситуациях на объектах жилищно-коммунального хозяйства городских и сельского поселений Подпорожского муниципального района и обеспечение контроля устранения аварийных ситуаций на объектах жилищно-коммунального хозяйства;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17) мониторинг, анализ, прогнозирование, оценка и контроль сложившейся обстановки на основе информации,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поступающей от различных информационных систем и оконечных устройств;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9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18) информационное обеспечение </w:t>
      </w:r>
      <w:r w:rsidRPr="00DE585E">
        <w:rPr>
          <w:rFonts w:ascii="Times New Roman" w:hAnsi="Times New Roman" w:cs="Times New Roman"/>
          <w:sz w:val="28"/>
          <w:szCs w:val="28"/>
        </w:rPr>
        <w:t>КЧС и ОПБ Подпорожского муниципального района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9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585E">
        <w:rPr>
          <w:rFonts w:ascii="Times New Roman" w:hAnsi="Times New Roman" w:cs="Times New Roman"/>
          <w:sz w:val="28"/>
          <w:szCs w:val="28"/>
          <w:lang w:eastAsia="ru-RU"/>
        </w:rPr>
        <w:t>19) накопление</w:t>
      </w:r>
      <w:r w:rsidRPr="00DE585E">
        <w:rPr>
          <w:rFonts w:ascii="Times New Roman" w:hAnsi="Times New Roman" w:cs="Times New Roman"/>
          <w:sz w:val="28"/>
          <w:szCs w:val="28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и обновление социально-экономических,  природно-географических,  демографических  и  других  данных  о </w:t>
      </w:r>
      <w:r w:rsidRPr="00DE585E">
        <w:rPr>
          <w:rFonts w:ascii="Times New Roman" w:hAnsi="Times New Roman" w:cs="Times New Roman"/>
          <w:sz w:val="28"/>
          <w:szCs w:val="28"/>
        </w:rPr>
        <w:t>Подпорожском муниципальном районе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, органах управления на территории </w:t>
      </w:r>
      <w:r w:rsidRPr="00DE585E">
        <w:rPr>
          <w:rFonts w:ascii="Times New Roman" w:hAnsi="Times New Roman" w:cs="Times New Roman"/>
          <w:sz w:val="28"/>
          <w:szCs w:val="28"/>
        </w:rPr>
        <w:t xml:space="preserve">Подпорожского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E585E">
        <w:rPr>
          <w:rFonts w:ascii="Times New Roman" w:hAnsi="Times New Roman" w:cs="Times New Roman"/>
          <w:sz w:val="28"/>
          <w:szCs w:val="28"/>
        </w:rPr>
        <w:t>района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 (в  том  числе  их  ДДС),  силах  и  средствах  ГО и  РСЧС  на  территории </w:t>
      </w:r>
      <w:r w:rsidRPr="00DE585E">
        <w:rPr>
          <w:rFonts w:ascii="Times New Roman" w:hAnsi="Times New Roman" w:cs="Times New Roman"/>
          <w:sz w:val="28"/>
          <w:szCs w:val="28"/>
        </w:rPr>
        <w:t>Подпорожского муниципального района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585E">
        <w:rPr>
          <w:rFonts w:ascii="Times New Roman" w:hAnsi="Times New Roman" w:cs="Times New Roman"/>
          <w:sz w:val="28"/>
          <w:szCs w:val="28"/>
        </w:rPr>
        <w:t>потенциально-опасных объектах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, критически важных объектах, объектах</w:t>
      </w:r>
      <w:bookmarkStart w:id="1" w:name="11"/>
      <w:bookmarkEnd w:id="1"/>
      <w:r w:rsidRPr="00DE585E">
        <w:rPr>
          <w:rFonts w:ascii="Times New Roman" w:hAnsi="Times New Roman" w:cs="Times New Roman"/>
          <w:sz w:val="28"/>
          <w:szCs w:val="28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транспортной инфраструктуры и среды обитания, возможных и планируемых</w:t>
      </w:r>
      <w:r w:rsidRPr="00DE585E">
        <w:rPr>
          <w:rFonts w:ascii="Times New Roman" w:hAnsi="Times New Roman" w:cs="Times New Roman"/>
          <w:sz w:val="28"/>
          <w:szCs w:val="28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мероприятиях по предупреждению и ликвидации ЧС (происшествий), в том</w:t>
      </w:r>
      <w:proofErr w:type="gramEnd"/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85E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АИУС РСЧС через «Личный кабинет ЕДДС»;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1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20) 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21) контроль и принятие мер по обеспечению готовности к </w:t>
      </w:r>
      <w:proofErr w:type="spellStart"/>
      <w:r w:rsidRPr="00DE585E">
        <w:rPr>
          <w:rFonts w:ascii="Times New Roman" w:hAnsi="Times New Roman" w:cs="Times New Roman"/>
          <w:sz w:val="28"/>
          <w:szCs w:val="28"/>
          <w:lang w:eastAsia="ru-RU"/>
        </w:rPr>
        <w:t>задействованию</w:t>
      </w:r>
      <w:proofErr w:type="spellEnd"/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22) организация профессиональной подготовки,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23) осуществление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информационного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обмена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оперативной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обстановке с органами повседневного управления Подпорожского звена </w:t>
      </w:r>
      <w:r w:rsidRPr="00DE585E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областной подсистемы РСЧС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АИУС РСЧС через «Личный кабинет ЕДДС» и АПК «Безопасный город»;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>24) представление в ЦУКС ГУ МЧС России по Ленинградской области отчета о проведенных превентивных мероприятиях в соответствии с полученным прогнозом возможных ЧС (происшествий) или оперативным предупреждением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прохождении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комплекса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опасных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неблагоприятных метеорологических явлений;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585E">
        <w:rPr>
          <w:rFonts w:ascii="Times New Roman" w:hAnsi="Times New Roman" w:cs="Times New Roman"/>
          <w:sz w:val="28"/>
          <w:szCs w:val="28"/>
          <w:lang w:eastAsia="ru-RU"/>
        </w:rPr>
        <w:t>25) доведение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экстренных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предупреждений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угрозе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возникновения</w:t>
      </w:r>
      <w:r w:rsidRPr="00DE585E">
        <w:rPr>
          <w:rFonts w:ascii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>или о возникновении ЧС (происшествий), об опасных (неблагоприятных) метеорологических  явлениях,  моделях  возможного  развития  обстановки, рекомендаций по снижению рисков до руководящего состава Администрации Подпорожского муниципального района, глав администраций городских и сельского поселений Подпорожского муниципального района, ДДС организаций, осуществляющих свою деятельность на территории Подпорожского муниципального района, организаторов мероприятий с  массовым  пребыванием  людей, туристических групп на</w:t>
      </w:r>
      <w:proofErr w:type="gramEnd"/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Подпорожского муниципального района;</w:t>
      </w:r>
    </w:p>
    <w:p w:rsidR="00DE585E" w:rsidRPr="00DE585E" w:rsidRDefault="00DE585E" w:rsidP="00DE585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26) участие в проведении учений и тренировок с органами повседневного управления Подпорожского звена </w:t>
      </w:r>
      <w:r w:rsidRPr="00DE585E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областной подсистемы РСЧС</w:t>
      </w:r>
      <w:r w:rsidRPr="00DE585E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органами управления ГО по выполнению возложенных на них задач.</w:t>
      </w:r>
    </w:p>
    <w:p w:rsidR="00DE585E" w:rsidRDefault="00DE585E">
      <w:pPr>
        <w:rPr>
          <w:rFonts w:ascii="Times New Roman" w:hAnsi="Times New Roman" w:cs="Times New Roman"/>
        </w:rPr>
      </w:pPr>
    </w:p>
    <w:p w:rsidR="00DE585E" w:rsidRPr="00DE585E" w:rsidRDefault="00DE585E">
      <w:pPr>
        <w:rPr>
          <w:rFonts w:ascii="Times New Roman" w:hAnsi="Times New Roman" w:cs="Times New Roman"/>
        </w:rPr>
      </w:pPr>
    </w:p>
    <w:sectPr w:rsidR="00DE585E" w:rsidRPr="00DE585E" w:rsidSect="005C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585E"/>
    <w:rsid w:val="005C3D5A"/>
    <w:rsid w:val="00D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2024-10-08T07:02:00Z</dcterms:created>
  <dcterms:modified xsi:type="dcterms:W3CDTF">2024-10-08T07:08:00Z</dcterms:modified>
</cp:coreProperties>
</file>